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2A52E6" w:rsidP="000D6591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 xml:space="preserve">О РЕЗУЛЬТАТАХ ДЕЯТЕЛЬНОСТИ </w:t>
      </w:r>
      <w:proofErr w:type="gramStart"/>
      <w:r>
        <w:t>ГОСУДАРСТВЕННОГО</w:t>
      </w:r>
      <w:proofErr w:type="gramEnd"/>
      <w:r>
        <w:t xml:space="preserve"> АВТОНОМНОГО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>УЧРЕЖДЕНИЯ ИРКУТСКОЙ ОБЛАСТИ, ФУНКЦИИ И ПОЛНОМОЧИЯ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proofErr w:type="gramStart"/>
      <w:r>
        <w:t>УЧРЕДИТЕЛЯ</w:t>
      </w:r>
      <w:proofErr w:type="gramEnd"/>
      <w:r>
        <w:t xml:space="preserve"> КОТОРОГО ОСУЩЕСТВЛЯЕТ МИНИСТЕРСТВО КУЛЬТУРЫ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>И АРХИВОВ ИРКУТСКОЙ ОБЛАСТИ, И ОБ ИСПОЛЬЗОВАНИИ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>ЗАКРЕПЛЕННОГО ЗА НИМ ОБЛАСТНОГО ГОСУДАРСТВЕННОГО ИМУЩЕСТВА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Pr="002A52E6" w:rsidRDefault="000D6591" w:rsidP="000D6591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Наименование учреждения (полное) </w:t>
      </w:r>
      <w:r w:rsidR="006D03EB" w:rsidRPr="002A52E6">
        <w:rPr>
          <w:u w:val="single"/>
        </w:rPr>
        <w:t>Областное государственное автономное учреждение культуры «Иркутский областной кинофонд»</w:t>
      </w:r>
    </w:p>
    <w:p w:rsidR="000D6591" w:rsidRPr="002A52E6" w:rsidRDefault="000D6591" w:rsidP="000D6591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Отчетный период </w:t>
      </w:r>
      <w:r w:rsidR="00821658">
        <w:rPr>
          <w:u w:val="single"/>
        </w:rPr>
        <w:t>2016</w:t>
      </w:r>
      <w:r w:rsidR="006D03EB" w:rsidRPr="002A52E6">
        <w:rPr>
          <w:u w:val="single"/>
        </w:rPr>
        <w:t xml:space="preserve"> год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322"/>
      <w:bookmarkEnd w:id="0"/>
      <w:r>
        <w:t>Общие сведения об автономном учреждении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79"/>
        <w:gridCol w:w="5102"/>
      </w:tblGrid>
      <w:tr w:rsidR="000D659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Отчет о деятельности государственного автономного учреждения Иркутской области и об использовании закрепленного за ним имущества рассмотрен и утвержден наблюдательным советом (дата утверждения, N протокола заседания наблюдательного совета автономного учреждения)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0011" w:rsidRDefault="008B001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0011" w:rsidRDefault="008B001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0011" w:rsidRDefault="008B001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0011" w:rsidRDefault="008B001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0011" w:rsidRDefault="008B001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0011" w:rsidRDefault="008B001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0011" w:rsidRDefault="008B001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Протокол наблюдательного совета автономного учреждения </w:t>
            </w:r>
            <w:r w:rsidRPr="00B8693F">
              <w:t xml:space="preserve">от </w:t>
            </w:r>
            <w:r w:rsidR="005B1B32">
              <w:t>28.03</w:t>
            </w:r>
            <w:r w:rsidR="00821658">
              <w:t>.2017</w:t>
            </w:r>
            <w:r w:rsidRPr="00B8693F">
              <w:t xml:space="preserve">г. № </w:t>
            </w:r>
            <w:r w:rsidR="005B1B32">
              <w:t>3</w:t>
            </w:r>
          </w:p>
        </w:tc>
      </w:tr>
      <w:tr w:rsidR="000D659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 наблюдательного совета автономного учреждения (с указанием должностей, фамилий, имен, отчеств)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Председатель Наблюдательного совета </w:t>
            </w:r>
          </w:p>
          <w:p w:rsidR="002A52E6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– Корзун Евгений Алексеевич </w:t>
            </w:r>
          </w:p>
          <w:p w:rsidR="006D03EB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Заслуженный деятель искусств России, лауреат Государственной премии Российской Федерации, кинорежиссер, член Союза кинематографистов Российской Федерации;</w:t>
            </w:r>
          </w:p>
          <w:p w:rsidR="006D03EB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Члены Наблюдательного совета: </w:t>
            </w:r>
          </w:p>
          <w:p w:rsidR="006D03EB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Сивкова</w:t>
            </w:r>
            <w:proofErr w:type="spellEnd"/>
            <w:r>
              <w:t xml:space="preserve"> Зинаида Иосифовна, начальник отдела по работе с государственными учреждениями министерства имущественных отношений Иркутской области;</w:t>
            </w:r>
          </w:p>
          <w:p w:rsidR="006D03EB" w:rsidRDefault="0087021D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-Сальников Андрей Иванович</w:t>
            </w:r>
            <w:r w:rsidR="006D03EB">
              <w:t xml:space="preserve"> </w:t>
            </w:r>
            <w:r>
              <w:t>–</w:t>
            </w:r>
            <w:r w:rsidR="006D03EB">
              <w:t xml:space="preserve"> </w:t>
            </w:r>
            <w:r>
              <w:t xml:space="preserve"> заместитель министра</w:t>
            </w:r>
            <w:r w:rsidR="006D03EB">
              <w:t xml:space="preserve"> культуры и архивов Иркутской области;</w:t>
            </w:r>
          </w:p>
          <w:p w:rsidR="006D03EB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Куренсков</w:t>
            </w:r>
            <w:proofErr w:type="spellEnd"/>
            <w:r>
              <w:t xml:space="preserve"> Владимир Павлович - </w:t>
            </w:r>
            <w:r>
              <w:lastRenderedPageBreak/>
              <w:t>кинорежиссер, член Союза кинематографистов Российской Федерации;</w:t>
            </w:r>
          </w:p>
          <w:p w:rsidR="006D03EB" w:rsidRDefault="0087021D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-Есипов Владислав Витальевич -</w:t>
            </w:r>
            <w:r w:rsidR="006D03EB">
              <w:t xml:space="preserve"> заведующий кафедрой искусствоведения Института изобразительных искусств и социальных наук  НИ </w:t>
            </w:r>
            <w:proofErr w:type="spellStart"/>
            <w:r w:rsidR="006D03EB">
              <w:t>ИрГТУ</w:t>
            </w:r>
            <w:proofErr w:type="spellEnd"/>
            <w:r w:rsidR="006D03EB">
              <w:t>, член Экспертного совета по рекламе при  Управлении Федеральной       антимонопольной службы по Иркутской области</w:t>
            </w:r>
            <w:proofErr w:type="gramStart"/>
            <w:r w:rsidR="006D03EB">
              <w:t xml:space="preserve"> ;</w:t>
            </w:r>
            <w:proofErr w:type="gramEnd"/>
          </w:p>
          <w:p w:rsidR="000D6591" w:rsidRDefault="0087021D" w:rsidP="002A52E6">
            <w:pPr>
              <w:widowControl w:val="0"/>
              <w:autoSpaceDE w:val="0"/>
              <w:autoSpaceDN w:val="0"/>
              <w:adjustRightInd w:val="0"/>
            </w:pPr>
            <w:r>
              <w:t>- Валенкевич</w:t>
            </w:r>
            <w:r w:rsidR="006D03EB" w:rsidRPr="002A52E6">
              <w:t xml:space="preserve"> Елена Але</w:t>
            </w:r>
            <w:r w:rsidR="002A52E6">
              <w:t>ксандровна, юрисконсульт  ОГАУ</w:t>
            </w:r>
            <w:proofErr w:type="gramStart"/>
            <w:r w:rsidR="002A52E6">
              <w:t>К</w:t>
            </w:r>
            <w:r w:rsidR="006D03EB" w:rsidRPr="002A52E6">
              <w:t>«</w:t>
            </w:r>
            <w:proofErr w:type="gramEnd"/>
            <w:r w:rsidR="006D03EB" w:rsidRPr="002A52E6">
              <w:t>Иркутскоблкинофонд».</w:t>
            </w:r>
          </w:p>
        </w:tc>
      </w:tr>
      <w:tr w:rsidR="000D659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Перечень видов деятельности, осуществляемых автономным учреждением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3EB" w:rsidRPr="00B8693F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Основными видом</w:t>
            </w:r>
            <w:r w:rsidR="006D03EB" w:rsidRPr="00B8693F">
              <w:t xml:space="preserve"> д</w:t>
            </w:r>
            <w:r>
              <w:t>еятельности учреждения является культурная деятельность:</w:t>
            </w:r>
            <w:r w:rsidR="006D03EB" w:rsidRPr="00B8693F">
              <w:t xml:space="preserve"> </w:t>
            </w:r>
          </w:p>
          <w:p w:rsidR="006D03EB" w:rsidRPr="00B8693F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D03EB" w:rsidRPr="00B8693F">
              <w:t xml:space="preserve"> пропаганда и популяризация киноискусства и произведений отечественного кинематографа;</w:t>
            </w:r>
          </w:p>
          <w:p w:rsidR="006D03EB" w:rsidRPr="00B8693F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D03EB" w:rsidRPr="00B8693F">
              <w:t xml:space="preserve"> комплектование областного фильмофонда национальными фильмами;</w:t>
            </w:r>
          </w:p>
          <w:p w:rsidR="006D03EB" w:rsidRPr="00B8693F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D03EB" w:rsidRPr="00B8693F">
              <w:t xml:space="preserve"> создание и ведение за счет средств областного бюджета </w:t>
            </w:r>
            <w:proofErr w:type="spellStart"/>
            <w:r w:rsidR="006D03EB" w:rsidRPr="00B8693F">
              <w:t>кинолетописи</w:t>
            </w:r>
            <w:proofErr w:type="spellEnd"/>
            <w:r w:rsidR="006D03EB" w:rsidRPr="00B8693F">
              <w:t xml:space="preserve"> области;</w:t>
            </w:r>
          </w:p>
          <w:p w:rsidR="006D03EB" w:rsidRPr="00B8693F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D03EB" w:rsidRPr="00B8693F">
              <w:t xml:space="preserve"> содействие деятельности по производству, прокату, показу, сохранению и реставрации национальных фильмов на территории Иркутской области в порядке, установленном законодательством;</w:t>
            </w:r>
          </w:p>
          <w:p w:rsidR="006D03EB" w:rsidRPr="00B8693F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D03EB" w:rsidRPr="00B8693F">
              <w:t xml:space="preserve"> организация проведения кинофестивалей и других культурных мероприятий;</w:t>
            </w:r>
          </w:p>
          <w:p w:rsidR="006D03EB" w:rsidRPr="00B8693F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D03EB" w:rsidRPr="00B8693F">
              <w:t xml:space="preserve"> производство национальных фильмов.</w:t>
            </w:r>
          </w:p>
          <w:p w:rsidR="006D03EB" w:rsidRPr="00B8693F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93F">
              <w:t xml:space="preserve">Иные виды деятельности: 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научная деятельность;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исследовательская деятельность;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B8693F">
              <w:t>рекламно-пропагандистская деятельность</w:t>
            </w:r>
            <w:r>
              <w:t>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B8693F">
              <w:t>полиграфическая деятельность</w:t>
            </w:r>
            <w:r>
              <w:t>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рекламная и маркетинговая деятельность;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деятельности кафе для зрителей и персонала;</w:t>
            </w:r>
          </w:p>
          <w:p w:rsidR="005F01DC" w:rsidRDefault="005F01DC" w:rsidP="005F01DC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B8693F">
              <w:t>информационно-консультативная деятельность</w:t>
            </w:r>
            <w:r>
              <w:t>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</w:t>
            </w:r>
            <w:r w:rsidR="006D03EB" w:rsidRPr="00B8693F">
              <w:t>издательская деятельность</w:t>
            </w:r>
            <w:r>
              <w:t>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просветительская деятельность;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производство и прокат кино- и видеофильмов;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демонстрация кинофильмов;</w:t>
            </w:r>
          </w:p>
          <w:p w:rsidR="005F01DC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студийная звукозапись;</w:t>
            </w:r>
          </w:p>
          <w:p w:rsidR="006D03EB" w:rsidRDefault="005F01DC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D03EB" w:rsidRPr="00B8693F">
              <w:t xml:space="preserve"> реализация сопутствующих товаров и услуг;</w:t>
            </w:r>
          </w:p>
          <w:p w:rsidR="005F01DC" w:rsidRDefault="005F01DC" w:rsidP="005F01DC">
            <w:pPr>
              <w:widowControl w:val="0"/>
              <w:autoSpaceDE w:val="0"/>
              <w:autoSpaceDN w:val="0"/>
              <w:adjustRightInd w:val="0"/>
            </w:pPr>
            <w:r>
              <w:t>- прочая зрелищно-развлекательная деятельность;</w:t>
            </w:r>
          </w:p>
          <w:p w:rsidR="005F01DC" w:rsidRPr="00B8693F" w:rsidRDefault="00C27D43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участие Учреждения в других юридических лицах в качестве учредителя или участника, если такое участие соответствует цели, определенной пунктом 2.4. Устава;</w:t>
            </w:r>
          </w:p>
          <w:p w:rsidR="000D6591" w:rsidRPr="00B8693F" w:rsidRDefault="00C27D43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заключение и исполнение сделок в </w:t>
            </w:r>
            <w:proofErr w:type="gramStart"/>
            <w:r>
              <w:t>соответствии</w:t>
            </w:r>
            <w:proofErr w:type="gramEnd"/>
            <w:r>
              <w:t xml:space="preserve"> с Уставом и законодательством РФ.</w:t>
            </w:r>
          </w:p>
        </w:tc>
      </w:tr>
      <w:tr w:rsidR="000D659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3EB" w:rsidRPr="00B8693F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93F">
              <w:t>1. Устав областного государственного автономного учреждения культуры «Иркутский областной кинофонд»</w:t>
            </w:r>
            <w:r w:rsidR="00C27D43">
              <w:t xml:space="preserve"> </w:t>
            </w:r>
            <w:proofErr w:type="gramStart"/>
            <w:r w:rsidR="00C27D43">
              <w:t xml:space="preserve">( </w:t>
            </w:r>
            <w:proofErr w:type="gramEnd"/>
            <w:r w:rsidR="00C27D43">
              <w:t>новая редакция) от  21 сентября  2016</w:t>
            </w:r>
            <w:r w:rsidRPr="00B8693F">
              <w:t xml:space="preserve"> года;</w:t>
            </w:r>
          </w:p>
          <w:p w:rsidR="006D03EB" w:rsidRPr="00B8693F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93F">
              <w:t>2. Свидетельство о постановке на учет в налоговом органе серия 38 №002934761;</w:t>
            </w:r>
          </w:p>
          <w:p w:rsidR="000D6591" w:rsidRPr="00B8693F" w:rsidRDefault="006D03EB" w:rsidP="006D0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93F">
              <w:t xml:space="preserve">3. </w:t>
            </w:r>
            <w:r w:rsidR="000B26AC">
              <w:t xml:space="preserve">Распоряжение Правительства Иркутской области о создании </w:t>
            </w:r>
            <w:r w:rsidR="000B26AC" w:rsidRPr="00B8693F">
              <w:t>областного государственного автономного учреждения культуры «Иркутский областной кинофонд»</w:t>
            </w:r>
            <w:r w:rsidR="000B26AC">
              <w:t xml:space="preserve"> от 05.11.2009г. № 300/108-рп</w:t>
            </w:r>
          </w:p>
        </w:tc>
      </w:tr>
    </w:tbl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33"/>
      <w:bookmarkEnd w:id="1"/>
      <w:r>
        <w:t>Финансово-экономические показатели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>деятельности автономного учреждения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969"/>
        <w:gridCol w:w="1644"/>
        <w:gridCol w:w="1485"/>
        <w:gridCol w:w="1814"/>
      </w:tblGrid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 отчетном году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 году, предшествующем отчетному</w:t>
            </w:r>
            <w:proofErr w:type="gramEnd"/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Среднегодовая численность </w:t>
            </w:r>
            <w:r>
              <w:lastRenderedPageBreak/>
              <w:t>работников автономного учреждения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8331BD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6AC">
              <w:t>4</w:t>
            </w:r>
            <w:r w:rsidR="000B26AC">
              <w:t>2,7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87021D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0B26AC">
              <w:t>3,5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Средняя заработная плата работников автономного учреждения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24797,4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22079,1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финансового обеспечения задания учредителя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18403,8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17982,5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 финансового обеспечения развития автономного учреждения в </w:t>
            </w:r>
            <w:proofErr w:type="gramStart"/>
            <w:r>
              <w:t>рамках</w:t>
            </w:r>
            <w:proofErr w:type="gramEnd"/>
            <w:r>
              <w:t xml:space="preserve"> утвержденных программ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1833,0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2710,0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 по отдельным программам: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6D03EB">
              <w:t xml:space="preserve"> </w:t>
            </w:r>
            <w:r w:rsidR="000B3711">
              <w:t>«</w:t>
            </w:r>
            <w:r w:rsidR="00DF6B33">
              <w:t>Обеспечение противопожарным оборудованием, профилактика пожаров»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8216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B26AC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DF6B33">
              <w:t>ГП «Укрепление единства нации»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8216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F6B33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F6B33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B37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711" w:rsidRDefault="000B371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711" w:rsidRDefault="000B3711" w:rsidP="000B3711">
            <w:pPr>
              <w:widowControl w:val="0"/>
              <w:autoSpaceDE w:val="0"/>
              <w:autoSpaceDN w:val="0"/>
              <w:adjustRightInd w:val="0"/>
            </w:pPr>
            <w:r w:rsidRPr="000B3711">
              <w:t xml:space="preserve">- </w:t>
            </w:r>
            <w:r w:rsidR="00DF6B33">
              <w:t>ВЦП «Развитие областных государственных учреждений культуры» на 2014-2018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711" w:rsidRDefault="0058216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711" w:rsidRDefault="00DF6B33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381,2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711" w:rsidRDefault="00DF6B33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219,2</w:t>
            </w:r>
          </w:p>
        </w:tc>
      </w:tr>
      <w:tr w:rsidR="008C285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85F" w:rsidRDefault="008C285F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85F" w:rsidRPr="000B3711" w:rsidRDefault="008C285F" w:rsidP="000B3711">
            <w:r>
              <w:t xml:space="preserve">- </w:t>
            </w:r>
            <w:r w:rsidR="00DF6B33">
              <w:t>ГП «Доступная среда»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85F" w:rsidRDefault="008C285F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85F" w:rsidRDefault="00DF6B33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85F" w:rsidRDefault="008C285F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Общая сумма прибыли автономного учреждения после налогообложения, образовавшаяся в связи с оказанием автономным учреждением услуг (работ)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Pr="00316A94" w:rsidRDefault="00DB49AF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B49AF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151,1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Pr="00316A94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частично от платных услуг (работ)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Pr="00316A94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полностью от платных услуг (работ)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8216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Pr="00316A94" w:rsidRDefault="00DB49AF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B49AF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151,1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Общее количество потребителей, </w:t>
            </w:r>
            <w:r>
              <w:lastRenderedPageBreak/>
              <w:t>воспользовавшихся услугами (работами) автономного учреждения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Количество </w:t>
            </w:r>
            <w:r>
              <w:lastRenderedPageBreak/>
              <w:t>физических и юридических лиц</w:t>
            </w:r>
            <w:r w:rsidR="003612DD">
              <w:t xml:space="preserve"> (тыс</w:t>
            </w:r>
            <w:proofErr w:type="gramStart"/>
            <w:r w:rsidR="003612DD">
              <w:t>.ч</w:t>
            </w:r>
            <w:proofErr w:type="gramEnd"/>
            <w:r w:rsidR="003612DD">
              <w:t>ел.)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2B2DC0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136,2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6D03EB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161">
              <w:t>136,</w:t>
            </w:r>
            <w:r w:rsidR="00DB49AF">
              <w:t>2</w:t>
            </w:r>
          </w:p>
        </w:tc>
      </w:tr>
    </w:tbl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07"/>
      <w:bookmarkEnd w:id="2"/>
      <w:r>
        <w:t>Информация об исполнении государственного задания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268"/>
        <w:gridCol w:w="2268"/>
        <w:gridCol w:w="1984"/>
        <w:gridCol w:w="1815"/>
        <w:gridCol w:w="2145"/>
        <w:gridCol w:w="1815"/>
      </w:tblGrid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услуг (работ), включенных в государственное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Форма финансирования выполнения государственного задания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услуг (работ)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 отчетном году</w:t>
            </w:r>
            <w:proofErr w:type="gram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 году, предшествующем отчетному</w:t>
            </w:r>
            <w:proofErr w:type="gramEnd"/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заданием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 выполнено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заданием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 выполнено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82161" w:rsidP="0055228B">
            <w:pPr>
              <w:widowControl w:val="0"/>
              <w:autoSpaceDE w:val="0"/>
              <w:autoSpaceDN w:val="0"/>
              <w:adjustRightInd w:val="0"/>
            </w:pPr>
            <w:r>
              <w:t>Показ 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2A52E6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Субсидия на выполнение государственного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B05FE2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16507,3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B05FE2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16507,3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B49AF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16030,5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B49AF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16030,5</w:t>
            </w:r>
          </w:p>
        </w:tc>
      </w:tr>
      <w:tr w:rsidR="002A52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2A52E6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582161" w:rsidP="00582161">
            <w:pPr>
              <w:widowControl w:val="0"/>
              <w:autoSpaceDE w:val="0"/>
              <w:autoSpaceDN w:val="0"/>
              <w:adjustRightInd w:val="0"/>
            </w:pPr>
            <w:r>
              <w:t xml:space="preserve">Участие в </w:t>
            </w:r>
            <w:proofErr w:type="gramStart"/>
            <w:r>
              <w:t>предоставлении</w:t>
            </w:r>
            <w:proofErr w:type="gramEnd"/>
            <w:r>
              <w:t xml:space="preserve"> мер государственной поддержки в сфере культуры</w:t>
            </w:r>
            <w:r w:rsidR="00B05FE2">
              <w:t>, осуществляемом областными государственными учреждениями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2A52E6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Субсидия на выполнение государственного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B05FE2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1596,5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B05FE2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1596,5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DB49AF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DB49AF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1697,0</w:t>
            </w:r>
          </w:p>
        </w:tc>
      </w:tr>
      <w:tr w:rsidR="002A52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2A52E6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55228B" w:rsidP="0055228B">
            <w:pPr>
              <w:widowControl w:val="0"/>
              <w:autoSpaceDE w:val="0"/>
              <w:autoSpaceDN w:val="0"/>
              <w:adjustRightInd w:val="0"/>
            </w:pPr>
            <w:r>
              <w:t>Комплектование областного кинофонда национальными фильмами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2A52E6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Субсидия на выполнение государственного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B05FE2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B05FE2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DB49AF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2E6" w:rsidRDefault="00DB49AF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255,0</w:t>
            </w:r>
          </w:p>
        </w:tc>
      </w:tr>
    </w:tbl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33"/>
      <w:bookmarkEnd w:id="3"/>
      <w:r>
        <w:lastRenderedPageBreak/>
        <w:t>Информация об имуществе автономного учреждения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252"/>
        <w:gridCol w:w="1417"/>
        <w:gridCol w:w="1644"/>
        <w:gridCol w:w="1587"/>
      </w:tblGrid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начало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конец отчетного года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Общая балансовая стоимость закрепленного за автономным учреждением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3C208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30 647,22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87021D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B05FE2">
              <w:t>2 150,35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- стоимость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3C208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18913,54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5228B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189</w:t>
            </w:r>
            <w:r w:rsidR="0087021D">
              <w:t>13,54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стоимость особо ценного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3C208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11733,67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B05FE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13236,81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объектов недвижимого имущества (зданий, строений, помещений), закрепленных за автономным учреждением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87021D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5228B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Общая площадь объектов недвижимого имущества, закрепленного за автономным учреждением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5228B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3639,4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5228B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3639,4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том числе площадь объектов недвижимого имущества, переданного автономным учреждением в аренду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B05FE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B05FE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1170,8</w:t>
            </w:r>
          </w:p>
        </w:tc>
      </w:tr>
    </w:tbl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481"/>
      <w:bookmarkEnd w:id="4"/>
      <w:r>
        <w:t>Информация об осуществлении деятельности, связанной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 xml:space="preserve">с выполнением работ или оказанием услуг, в </w:t>
      </w:r>
      <w:proofErr w:type="gramStart"/>
      <w:r>
        <w:t>соответствии</w:t>
      </w:r>
      <w:proofErr w:type="gramEnd"/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 xml:space="preserve">с обязательствами перед страховщиком по </w:t>
      </w:r>
      <w:proofErr w:type="gramStart"/>
      <w:r>
        <w:t>обязательному</w:t>
      </w:r>
      <w:proofErr w:type="gramEnd"/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 xml:space="preserve">страхованию и об объеме финансового обеспечения </w:t>
      </w:r>
      <w:proofErr w:type="gramStart"/>
      <w:r>
        <w:t>данной</w:t>
      </w:r>
      <w:proofErr w:type="gramEnd"/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>деятельности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721"/>
        <w:gridCol w:w="2778"/>
        <w:gridCol w:w="3402"/>
      </w:tblGrid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деятельности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работ (услуг)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финансового обеспечения (тыс. руб.)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84280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84280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Выполнение </w:t>
            </w:r>
            <w:proofErr w:type="spellStart"/>
            <w:r>
              <w:t>гос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4280" w:rsidRDefault="00D84280" w:rsidP="00D84280">
            <w:pPr>
              <w:widowControl w:val="0"/>
              <w:autoSpaceDE w:val="0"/>
              <w:autoSpaceDN w:val="0"/>
              <w:adjustRightInd w:val="0"/>
            </w:pPr>
            <w:r>
              <w:t xml:space="preserve">обязательства перед страховщиками по </w:t>
            </w:r>
            <w:proofErr w:type="gramStart"/>
            <w:r>
              <w:t>обязательному</w:t>
            </w:r>
            <w:proofErr w:type="gramEnd"/>
          </w:p>
          <w:p w:rsidR="000D6591" w:rsidRDefault="00D84280" w:rsidP="00D84280">
            <w:pPr>
              <w:widowControl w:val="0"/>
              <w:autoSpaceDE w:val="0"/>
              <w:autoSpaceDN w:val="0"/>
              <w:adjustRightInd w:val="0"/>
            </w:pPr>
            <w:r>
              <w:t>страхованию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B1B3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3 262,5</w:t>
            </w:r>
          </w:p>
        </w:tc>
      </w:tr>
      <w:tr w:rsidR="00D842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4280" w:rsidRDefault="00D84280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4280" w:rsidRDefault="00D84280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Предпринимательская деятельность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4280" w:rsidRDefault="00D84280" w:rsidP="00D84280">
            <w:pPr>
              <w:widowControl w:val="0"/>
              <w:autoSpaceDE w:val="0"/>
              <w:autoSpaceDN w:val="0"/>
              <w:adjustRightInd w:val="0"/>
            </w:pPr>
            <w:r>
              <w:t xml:space="preserve">обязательства перед страховщиками по </w:t>
            </w:r>
            <w:proofErr w:type="gramStart"/>
            <w:r>
              <w:t>обязательному</w:t>
            </w:r>
            <w:proofErr w:type="gramEnd"/>
          </w:p>
          <w:p w:rsidR="00D84280" w:rsidRDefault="00D84280" w:rsidP="00D84280">
            <w:pPr>
              <w:widowControl w:val="0"/>
              <w:autoSpaceDE w:val="0"/>
              <w:autoSpaceDN w:val="0"/>
              <w:adjustRightInd w:val="0"/>
            </w:pPr>
            <w:r>
              <w:t>страхованию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4280" w:rsidRDefault="005B1B3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462,6</w:t>
            </w:r>
          </w:p>
        </w:tc>
      </w:tr>
    </w:tbl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500"/>
      <w:bookmarkEnd w:id="5"/>
      <w:r>
        <w:t xml:space="preserve">Информация о количестве и </w:t>
      </w:r>
      <w:proofErr w:type="gramStart"/>
      <w:r>
        <w:t>средней</w:t>
      </w:r>
      <w:proofErr w:type="gramEnd"/>
    </w:p>
    <w:p w:rsidR="000D6591" w:rsidRDefault="000D6591" w:rsidP="000D6591">
      <w:pPr>
        <w:widowControl w:val="0"/>
        <w:autoSpaceDE w:val="0"/>
        <w:autoSpaceDN w:val="0"/>
        <w:adjustRightInd w:val="0"/>
        <w:jc w:val="center"/>
      </w:pPr>
      <w:r>
        <w:t>стоимости услуг (работ) автономного учреждения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tbl>
      <w:tblPr>
        <w:tblW w:w="153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1980"/>
        <w:gridCol w:w="1650"/>
        <w:gridCol w:w="1815"/>
        <w:gridCol w:w="1650"/>
        <w:gridCol w:w="1425"/>
        <w:gridCol w:w="1650"/>
        <w:gridCol w:w="1815"/>
        <w:gridCol w:w="1650"/>
        <w:gridCol w:w="1005"/>
      </w:tblGrid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услуг (работ) автономного учреждения</w:t>
            </w:r>
          </w:p>
        </w:tc>
        <w:tc>
          <w:tcPr>
            <w:tcW w:w="12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стоимость для потребителей услуг (работ) автономного учреждения/количество потребителей, воспользовавшихся услугами автономного учреждения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 отчетном году</w:t>
            </w:r>
            <w:proofErr w:type="gramEnd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 году, предшествующем отчетному</w:t>
            </w:r>
            <w:proofErr w:type="gramEnd"/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Частично платных</w:t>
            </w:r>
            <w:r w:rsidR="008802A6">
              <w:t xml:space="preserve"> (льготных)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Полностью платных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Частично платных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Полностью платных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0D6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D6591" w:rsidP="000D659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D84280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Прокатная плата за кинофильмы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236C4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133,0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236C4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0,45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C92069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236C4">
              <w:t xml:space="preserve"> 103,0 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0236C4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35,4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B1B3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137,77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B1B3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0,13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B1B3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94,85руб.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591" w:rsidRDefault="005B1B32" w:rsidP="000D65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24,67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</w:tr>
    </w:tbl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pStyle w:val="ConsPlusNonformat"/>
      </w:pPr>
      <w:r>
        <w:t xml:space="preserve">Руководитель учреждения              ________________ </w:t>
      </w:r>
      <w:proofErr w:type="spellStart"/>
      <w:r w:rsidRPr="00C92069">
        <w:rPr>
          <w:u w:val="single"/>
        </w:rPr>
        <w:t>_</w:t>
      </w:r>
      <w:r w:rsidR="0087021D">
        <w:rPr>
          <w:u w:val="single"/>
        </w:rPr>
        <w:t>Аксаментова</w:t>
      </w:r>
      <w:proofErr w:type="spellEnd"/>
      <w:r w:rsidR="0087021D">
        <w:rPr>
          <w:u w:val="single"/>
        </w:rPr>
        <w:t xml:space="preserve"> О.А.</w:t>
      </w:r>
      <w:r w:rsidR="00C92069" w:rsidRPr="00C92069">
        <w:rPr>
          <w:u w:val="single"/>
        </w:rPr>
        <w:t>___</w:t>
      </w:r>
    </w:p>
    <w:p w:rsidR="000D6591" w:rsidRDefault="000D6591" w:rsidP="000D6591">
      <w:pPr>
        <w:pStyle w:val="ConsPlusNonformat"/>
      </w:pPr>
      <w:r>
        <w:t xml:space="preserve">                                          подпись          расшифровка</w:t>
      </w:r>
    </w:p>
    <w:p w:rsidR="000D6591" w:rsidRDefault="000D6591" w:rsidP="000D6591">
      <w:pPr>
        <w:pStyle w:val="ConsPlusNonformat"/>
      </w:pPr>
    </w:p>
    <w:p w:rsidR="000D6591" w:rsidRDefault="000D6591" w:rsidP="000D6591">
      <w:pPr>
        <w:pStyle w:val="ConsPlusNonformat"/>
      </w:pPr>
      <w:r>
        <w:t xml:space="preserve">Главный бухгалтер учреждения         ________________ </w:t>
      </w:r>
      <w:r w:rsidRPr="00C92069">
        <w:rPr>
          <w:u w:val="single"/>
        </w:rPr>
        <w:t>__</w:t>
      </w:r>
      <w:r w:rsidR="00C92069" w:rsidRPr="00C92069">
        <w:rPr>
          <w:u w:val="single"/>
        </w:rPr>
        <w:t>Тихонова Л.А.___</w:t>
      </w:r>
    </w:p>
    <w:p w:rsidR="000D6591" w:rsidRDefault="000D6591" w:rsidP="000D6591">
      <w:pPr>
        <w:pStyle w:val="ConsPlusNonformat"/>
      </w:pPr>
      <w:r>
        <w:t xml:space="preserve">                                          подпись          расшифровка</w:t>
      </w: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0D6591" w:rsidRDefault="000D6591" w:rsidP="000D6591">
      <w:pPr>
        <w:widowControl w:val="0"/>
        <w:autoSpaceDE w:val="0"/>
        <w:autoSpaceDN w:val="0"/>
        <w:adjustRightInd w:val="0"/>
        <w:jc w:val="both"/>
      </w:pPr>
    </w:p>
    <w:p w:rsidR="0055156E" w:rsidRDefault="0055156E"/>
    <w:sectPr w:rsidR="0055156E" w:rsidSect="005B1B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591"/>
    <w:rsid w:val="000236C4"/>
    <w:rsid w:val="000251DE"/>
    <w:rsid w:val="000B26AC"/>
    <w:rsid w:val="000B3711"/>
    <w:rsid w:val="000D6591"/>
    <w:rsid w:val="00171D48"/>
    <w:rsid w:val="002A52E6"/>
    <w:rsid w:val="002B2DC0"/>
    <w:rsid w:val="002E4BC3"/>
    <w:rsid w:val="002F1280"/>
    <w:rsid w:val="00316A94"/>
    <w:rsid w:val="003232C6"/>
    <w:rsid w:val="003612DD"/>
    <w:rsid w:val="003C2082"/>
    <w:rsid w:val="003D3CF4"/>
    <w:rsid w:val="0055156E"/>
    <w:rsid w:val="0055228B"/>
    <w:rsid w:val="00582161"/>
    <w:rsid w:val="00587530"/>
    <w:rsid w:val="005B1B32"/>
    <w:rsid w:val="005F01DC"/>
    <w:rsid w:val="00680A5B"/>
    <w:rsid w:val="006D03EB"/>
    <w:rsid w:val="00816D38"/>
    <w:rsid w:val="00821658"/>
    <w:rsid w:val="008331BD"/>
    <w:rsid w:val="008600BE"/>
    <w:rsid w:val="0087021D"/>
    <w:rsid w:val="008802A6"/>
    <w:rsid w:val="008B0011"/>
    <w:rsid w:val="008C285F"/>
    <w:rsid w:val="00972E1C"/>
    <w:rsid w:val="009A3308"/>
    <w:rsid w:val="009A544A"/>
    <w:rsid w:val="00AD239B"/>
    <w:rsid w:val="00B05FE2"/>
    <w:rsid w:val="00B8693F"/>
    <w:rsid w:val="00BA529D"/>
    <w:rsid w:val="00C27D43"/>
    <w:rsid w:val="00C92069"/>
    <w:rsid w:val="00D30B36"/>
    <w:rsid w:val="00D84280"/>
    <w:rsid w:val="00DB49AF"/>
    <w:rsid w:val="00DF6B33"/>
    <w:rsid w:val="00F6201F"/>
    <w:rsid w:val="00FF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5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D6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A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Кинофонд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Бухгалтерия</dc:creator>
  <cp:lastModifiedBy>Ольга</cp:lastModifiedBy>
  <cp:revision>2</cp:revision>
  <cp:lastPrinted>2017-03-30T07:28:00Z</cp:lastPrinted>
  <dcterms:created xsi:type="dcterms:W3CDTF">2017-04-20T03:07:00Z</dcterms:created>
  <dcterms:modified xsi:type="dcterms:W3CDTF">2017-04-20T03:07:00Z</dcterms:modified>
</cp:coreProperties>
</file>